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35A97462" w14:textId="77777777" w:rsidR="005263D6" w:rsidRPr="00C970D8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1810F6BA" w14:textId="44492DE8" w:rsidR="00666528" w:rsidRDefault="005263D6" w:rsidP="00666528">
      <w:pPr>
        <w:pStyle w:val="Corpotesto"/>
        <w:jc w:val="center"/>
        <w:outlineLvl w:val="0"/>
        <w:rPr>
          <w:rFonts w:asciiTheme="minorHAnsi" w:hAnsiTheme="minorHAnsi" w:cstheme="minorHAnsi"/>
          <w:b/>
          <w:color w:val="365F91" w:themeColor="accent1" w:themeShade="BF"/>
          <w:sz w:val="36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970D8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666528" w:rsidRPr="003011EC">
        <w:rPr>
          <w:rFonts w:cstheme="minorHAnsi"/>
          <w:b/>
          <w:noProof/>
          <w:color w:val="365F91" w:themeColor="accent1" w:themeShade="BF"/>
          <w:sz w:val="32"/>
          <w:szCs w:val="21"/>
          <w:lang w:val="en-US"/>
        </w:rPr>
        <w:t>S0</w:t>
      </w:r>
      <w:r w:rsidR="00666528">
        <w:rPr>
          <w:rFonts w:cstheme="minorHAnsi"/>
          <w:b/>
          <w:noProof/>
          <w:color w:val="365F91" w:themeColor="accent1" w:themeShade="BF"/>
          <w:sz w:val="32"/>
          <w:szCs w:val="21"/>
          <w:lang w:val="en-US"/>
        </w:rPr>
        <w:t xml:space="preserve">9 </w:t>
      </w:r>
      <w:r w:rsidR="00666528">
        <w:rPr>
          <w:rFonts w:asciiTheme="minorHAnsi" w:hAnsiTheme="minorHAnsi" w:cstheme="minorHAnsi"/>
          <w:b/>
          <w:color w:val="365F91" w:themeColor="accent1" w:themeShade="BF"/>
          <w:sz w:val="36"/>
          <w:lang w:val="it-IT"/>
        </w:rPr>
        <w:t>Nota di trasmissione Rapporti Audit di Sistema definitivi</w:t>
      </w:r>
      <w:r w:rsidR="00B62EE0">
        <w:rPr>
          <w:rFonts w:asciiTheme="minorHAnsi" w:hAnsiTheme="minorHAnsi" w:cstheme="minorHAnsi"/>
          <w:b/>
          <w:color w:val="365F91" w:themeColor="accent1" w:themeShade="BF"/>
          <w:sz w:val="36"/>
          <w:lang w:val="it-IT"/>
        </w:rPr>
        <w:t>.docx</w:t>
      </w:r>
    </w:p>
    <w:p w14:paraId="438C4EFF" w14:textId="42965C69" w:rsidR="005263D6" w:rsidRPr="00437447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437447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87C06E0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00135B31" w14:textId="77777777" w:rsidR="003563D1" w:rsidRDefault="003563D1" w:rsidP="003563D1">
      <w:pPr>
        <w:pStyle w:val="Corpotesto"/>
        <w:jc w:val="center"/>
        <w:rPr>
          <w:rFonts w:cstheme="minorHAnsi"/>
          <w:color w:val="365F91" w:themeColor="accent1" w:themeShade="BF"/>
          <w:sz w:val="21"/>
          <w:szCs w:val="22"/>
          <w:lang w:eastAsia="en-US"/>
        </w:rPr>
      </w:pPr>
      <w:r>
        <w:rPr>
          <w:rFonts w:cstheme="minorHAnsi"/>
          <w:color w:val="365F91" w:themeColor="accent1" w:themeShade="BF"/>
          <w:sz w:val="21"/>
        </w:rPr>
        <w:t>Aprile 2025</w:t>
      </w:r>
    </w:p>
    <w:p w14:paraId="306D9C4D" w14:textId="491CA3B9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 xml:space="preserve">Versione </w:t>
      </w:r>
      <w:r w:rsidR="00BB58E9">
        <w:rPr>
          <w:rFonts w:cstheme="minorHAnsi"/>
          <w:color w:val="365F91" w:themeColor="accent1" w:themeShade="BF"/>
          <w:sz w:val="21"/>
        </w:rPr>
        <w:t>2</w:t>
      </w:r>
      <w:r w:rsidRPr="003D5AC8">
        <w:rPr>
          <w:rFonts w:cstheme="minorHAnsi"/>
          <w:color w:val="365F91" w:themeColor="accent1" w:themeShade="BF"/>
          <w:sz w:val="21"/>
        </w:rPr>
        <w:t>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p w14:paraId="0EBF6C70" w14:textId="732219D2" w:rsidR="005D1910" w:rsidRPr="001C3996" w:rsidRDefault="005D1910" w:rsidP="001C3996">
      <w:pPr>
        <w:pStyle w:val="Pidipagina"/>
      </w:pP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C970D8" w:rsidRPr="001404FF" w14:paraId="177DDEA3" w14:textId="77777777" w:rsidTr="002278A7">
        <w:trPr>
          <w:trHeight w:val="1452"/>
        </w:trPr>
        <w:tc>
          <w:tcPr>
            <w:tcW w:w="3686" w:type="dxa"/>
          </w:tcPr>
          <w:p w14:paraId="34190DE8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0374570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36FB075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ED13905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0B85375B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10A95CED" w14:textId="7028DA0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AdG/Organismo Intermedio</w:t>
            </w:r>
            <w:r w:rsidR="00C3437F">
              <w:rPr>
                <w:rFonts w:cs="Calibri"/>
                <w:b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4C5EB2C9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67FD95D2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6697A1A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</w:p>
        </w:tc>
      </w:tr>
      <w:tr w:rsidR="00C970D8" w:rsidRPr="00C970D8" w14:paraId="282546E7" w14:textId="77777777" w:rsidTr="002278A7">
        <w:trPr>
          <w:trHeight w:val="1282"/>
        </w:trPr>
        <w:tc>
          <w:tcPr>
            <w:tcW w:w="3686" w:type="dxa"/>
          </w:tcPr>
          <w:p w14:paraId="52D2C69D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7B1A6619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7EBDDEDD" w14:textId="77777777" w:rsidR="00BB58E9" w:rsidRPr="00BB58E9" w:rsidRDefault="00BB58E9" w:rsidP="00BB58E9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BB58E9">
              <w:rPr>
                <w:rFonts w:cs="Calibri"/>
                <w:b/>
                <w:sz w:val="24"/>
                <w:szCs w:val="24"/>
              </w:rPr>
              <w:t xml:space="preserve">Ministero del Lavoro e delle Politiche Sociali </w:t>
            </w:r>
          </w:p>
          <w:p w14:paraId="551BC17D" w14:textId="77777777" w:rsidR="00BB58E9" w:rsidRPr="00BB58E9" w:rsidRDefault="00BB58E9" w:rsidP="00BB58E9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>Direzione Generale per lo sviluppo sociale e gli aiuti alle povertà</w:t>
            </w:r>
          </w:p>
          <w:p w14:paraId="24DAC655" w14:textId="77777777" w:rsidR="00BB58E9" w:rsidRPr="00BB58E9" w:rsidRDefault="00BB58E9" w:rsidP="00BB58E9">
            <w:pPr>
              <w:ind w:firstLine="0"/>
              <w:rPr>
                <w:rFonts w:cs="Calibri"/>
                <w:sz w:val="24"/>
                <w:szCs w:val="24"/>
              </w:rPr>
            </w:pPr>
            <w:r w:rsidRPr="00BB58E9">
              <w:rPr>
                <w:rFonts w:cs="Calibri"/>
                <w:sz w:val="24"/>
                <w:szCs w:val="24"/>
              </w:rPr>
              <w:t xml:space="preserve">Divisione III - AdG PON Inclusione </w:t>
            </w:r>
          </w:p>
          <w:p w14:paraId="094F9FF7" w14:textId="1ED0BA39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AdG</w:t>
            </w:r>
            <w:r w:rsidR="003C6116">
              <w:rPr>
                <w:rFonts w:cs="Calibri"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4EB87F60" w14:textId="149A2B6F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</w:t>
            </w:r>
            <w:r w:rsidR="00BB58E9">
              <w:rPr>
                <w:rFonts w:cs="Calibri"/>
                <w:sz w:val="24"/>
                <w:szCs w:val="24"/>
              </w:rPr>
              <w:t>ott</w:t>
            </w:r>
            <w:r w:rsidRPr="001404FF">
              <w:rPr>
                <w:rFonts w:cs="Calibri"/>
                <w:sz w:val="24"/>
                <w:szCs w:val="24"/>
              </w:rPr>
              <w:t>.ssa Carla Antonucci</w:t>
            </w:r>
          </w:p>
          <w:p w14:paraId="6B1567E2" w14:textId="77777777" w:rsidR="005C5A23" w:rsidRPr="005C5A23" w:rsidRDefault="005C5A23" w:rsidP="005C5A23">
            <w:pPr>
              <w:ind w:firstLine="0"/>
            </w:pPr>
            <w:hyperlink r:id="rId8" w:history="1">
              <w:r w:rsidRPr="005C5A23">
                <w:rPr>
                  <w:rStyle w:val="Collegamentoipertestuale"/>
                </w:rPr>
                <w:t>feadgestione@lavoro.gov.it</w:t>
              </w:r>
            </w:hyperlink>
            <w:r w:rsidRPr="005C5A23">
              <w:t xml:space="preserve"> </w:t>
            </w:r>
          </w:p>
          <w:p w14:paraId="1881A4A1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</w:p>
          <w:p w14:paraId="4095736E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2A258D2B" w14:textId="77777777" w:rsidR="00BB58E9" w:rsidRPr="00BB58E9" w:rsidRDefault="00BB58E9" w:rsidP="00BB58E9">
            <w:pPr>
              <w:ind w:firstLine="0"/>
              <w:rPr>
                <w:rFonts w:cs="Calibri"/>
                <w:bCs/>
                <w:sz w:val="24"/>
                <w:szCs w:val="24"/>
              </w:rPr>
            </w:pPr>
            <w:r w:rsidRPr="00BB58E9">
              <w:rPr>
                <w:rFonts w:cs="Calibri"/>
                <w:bCs/>
                <w:sz w:val="24"/>
                <w:szCs w:val="24"/>
              </w:rPr>
              <w:t>Direzione Generale per lo sviluppo sociale e gli aiuti alle povertà</w:t>
            </w:r>
          </w:p>
          <w:p w14:paraId="7DA56908" w14:textId="0C6968E5" w:rsidR="00BB58E9" w:rsidRPr="00BB58E9" w:rsidRDefault="00BB58E9" w:rsidP="00BB58E9">
            <w:pPr>
              <w:ind w:firstLine="0"/>
              <w:rPr>
                <w:rFonts w:cs="Calibri"/>
                <w:bCs/>
                <w:sz w:val="24"/>
                <w:szCs w:val="24"/>
              </w:rPr>
            </w:pPr>
            <w:r w:rsidRPr="00BB58E9">
              <w:rPr>
                <w:rFonts w:cs="Calibri"/>
                <w:bCs/>
                <w:sz w:val="24"/>
                <w:szCs w:val="24"/>
              </w:rPr>
              <w:t xml:space="preserve">Divisione I - AdC </w:t>
            </w:r>
            <w:r w:rsidR="003B3AF7">
              <w:rPr>
                <w:rFonts w:cs="Calibri"/>
                <w:bCs/>
                <w:sz w:val="24"/>
                <w:szCs w:val="24"/>
              </w:rPr>
              <w:t>PO FEAD</w:t>
            </w:r>
            <w:r w:rsidRPr="00BB58E9">
              <w:rPr>
                <w:rFonts w:cs="Calibri"/>
                <w:bCs/>
                <w:sz w:val="24"/>
                <w:szCs w:val="24"/>
              </w:rPr>
              <w:t xml:space="preserve"> </w:t>
            </w:r>
          </w:p>
          <w:p w14:paraId="46DE16FD" w14:textId="77777777" w:rsidR="00BB58E9" w:rsidRDefault="00BB58E9" w:rsidP="00BB58E9">
            <w:pPr>
              <w:ind w:firstLine="0"/>
              <w:rPr>
                <w:rFonts w:cs="Calibri"/>
                <w:bCs/>
                <w:sz w:val="24"/>
                <w:szCs w:val="24"/>
              </w:rPr>
            </w:pPr>
            <w:r w:rsidRPr="00BB58E9">
              <w:rPr>
                <w:rFonts w:cs="Calibri"/>
                <w:bCs/>
                <w:sz w:val="24"/>
                <w:szCs w:val="24"/>
              </w:rPr>
              <w:t>c.a. dott.ssa Elena Rendina</w:t>
            </w:r>
          </w:p>
          <w:p w14:paraId="724E14FC" w14:textId="77777777" w:rsidR="005C5A23" w:rsidRPr="005C5A23" w:rsidRDefault="00BB58E9" w:rsidP="005C5A23">
            <w:pPr>
              <w:ind w:firstLine="0"/>
              <w:rPr>
                <w:u w:val="single"/>
              </w:rPr>
            </w:pPr>
            <w:r w:rsidRPr="00BB58E9">
              <w:rPr>
                <w:rFonts w:cs="Calibri"/>
                <w:sz w:val="24"/>
                <w:szCs w:val="24"/>
              </w:rPr>
              <w:t xml:space="preserve"> </w:t>
            </w:r>
            <w:hyperlink r:id="rId9" w:history="1">
              <w:r w:rsidR="005C5A23" w:rsidRPr="005C5A23">
                <w:rPr>
                  <w:rStyle w:val="Collegamentoipertestuale"/>
                </w:rPr>
                <w:t>feadcertificazione@lavoro.gov.it</w:t>
              </w:r>
            </w:hyperlink>
          </w:p>
          <w:p w14:paraId="4DBB63DF" w14:textId="3887ECA0" w:rsidR="00BB58E9" w:rsidRPr="00BB58E9" w:rsidRDefault="00BB58E9" w:rsidP="00BB58E9">
            <w:pPr>
              <w:ind w:firstLine="0"/>
              <w:rPr>
                <w:rFonts w:cs="Calibri"/>
                <w:sz w:val="24"/>
                <w:szCs w:val="24"/>
              </w:rPr>
            </w:pPr>
          </w:p>
          <w:p w14:paraId="459CB700" w14:textId="512C437A" w:rsidR="00C970D8" w:rsidRPr="00C970D8" w:rsidRDefault="003C6116" w:rsidP="00437447">
            <w:pPr>
              <w:ind w:firstLine="0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cs="Calibri"/>
                <w:sz w:val="24"/>
                <w:szCs w:val="24"/>
                <w:lang w:val="en-US"/>
              </w:rPr>
              <w:br/>
            </w:r>
          </w:p>
        </w:tc>
      </w:tr>
      <w:tr w:rsidR="00BB58E9" w:rsidRPr="00C970D8" w14:paraId="154681B0" w14:textId="77777777" w:rsidTr="002278A7">
        <w:trPr>
          <w:trHeight w:val="1282"/>
        </w:trPr>
        <w:tc>
          <w:tcPr>
            <w:tcW w:w="3686" w:type="dxa"/>
          </w:tcPr>
          <w:p w14:paraId="5FFB7348" w14:textId="77777777" w:rsidR="00BB58E9" w:rsidRPr="001404FF" w:rsidRDefault="00BB58E9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C828D89" w14:textId="77777777" w:rsidR="00BB58E9" w:rsidRPr="001404FF" w:rsidRDefault="00BB58E9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477CAEB0" w14:textId="77777777" w:rsidR="00BB58E9" w:rsidRPr="00BB58E9" w:rsidRDefault="00BB58E9" w:rsidP="00BB58E9">
            <w:pPr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391DE5D5" w14:textId="77777777" w:rsidR="00C970D8" w:rsidRPr="00C970D8" w:rsidRDefault="00C970D8" w:rsidP="00C970D8">
      <w:pPr>
        <w:spacing w:line="360" w:lineRule="auto"/>
        <w:ind w:firstLine="360"/>
        <w:rPr>
          <w:rFonts w:cs="Calibri"/>
          <w:b/>
          <w:sz w:val="24"/>
          <w:szCs w:val="24"/>
          <w:lang w:val="en-US"/>
        </w:rPr>
      </w:pPr>
    </w:p>
    <w:p w14:paraId="3B72063E" w14:textId="28CACC14" w:rsidR="00437447" w:rsidRPr="00666528" w:rsidRDefault="00C970D8" w:rsidP="003C6116">
      <w:pPr>
        <w:tabs>
          <w:tab w:val="left" w:pos="851"/>
        </w:tabs>
        <w:ind w:left="851" w:right="-79" w:hanging="851"/>
        <w:rPr>
          <w:b/>
        </w:rPr>
      </w:pPr>
      <w:r w:rsidRPr="003C6116">
        <w:rPr>
          <w:rFonts w:cs="Calibri"/>
          <w:b/>
          <w:bCs/>
        </w:rPr>
        <w:t>Oggetto:</w:t>
      </w:r>
      <w:r w:rsidR="003C6116">
        <w:rPr>
          <w:rFonts w:cs="Calibri"/>
        </w:rPr>
        <w:t xml:space="preserve"> </w:t>
      </w:r>
      <w:r w:rsidR="003C6116" w:rsidRPr="003C6116">
        <w:rPr>
          <w:rFonts w:cs="Calibri"/>
          <w:b/>
          <w:bCs/>
        </w:rPr>
        <w:t xml:space="preserve">PO I </w:t>
      </w:r>
      <w:r w:rsidRPr="003C6116">
        <w:rPr>
          <w:rFonts w:cs="Calibri"/>
          <w:b/>
          <w:bCs/>
        </w:rPr>
        <w:tab/>
      </w:r>
      <w:r w:rsidRPr="003C6116">
        <w:rPr>
          <w:b/>
          <w:bCs/>
        </w:rPr>
        <w:t>FEAD</w:t>
      </w:r>
      <w:r w:rsidRPr="0079047F">
        <w:rPr>
          <w:b/>
        </w:rPr>
        <w:t xml:space="preserve"> – Fondo Europeo di Aiuto agli Indigenti Audit </w:t>
      </w:r>
      <w:r>
        <w:rPr>
          <w:b/>
        </w:rPr>
        <w:t>Di sistema</w:t>
      </w:r>
      <w:r w:rsidR="003C6116">
        <w:rPr>
          <w:b/>
        </w:rPr>
        <w:t xml:space="preserve"> _ CCI </w:t>
      </w:r>
      <w:r w:rsidR="003C6116" w:rsidRPr="003C6116">
        <w:rPr>
          <w:b/>
        </w:rPr>
        <w:t xml:space="preserve">2014IT05FMOP001 -  Audit di sistema ex art.34, paragrafo 1 del </w:t>
      </w:r>
      <w:r w:rsidRPr="003C6116">
        <w:rPr>
          <w:b/>
        </w:rPr>
        <w:t xml:space="preserve">Regolamento </w:t>
      </w:r>
      <w:r w:rsidR="003C6116" w:rsidRPr="003C6116">
        <w:rPr>
          <w:b/>
        </w:rPr>
        <w:t>(</w:t>
      </w:r>
      <w:r w:rsidRPr="003C6116">
        <w:rPr>
          <w:b/>
        </w:rPr>
        <w:t>UE</w:t>
      </w:r>
      <w:r w:rsidR="003C6116" w:rsidRPr="003C6116">
        <w:rPr>
          <w:b/>
        </w:rPr>
        <w:t>)</w:t>
      </w:r>
      <w:r w:rsidRPr="003C6116">
        <w:rPr>
          <w:b/>
        </w:rPr>
        <w:t xml:space="preserve"> </w:t>
      </w:r>
      <w:r w:rsidR="003C6116" w:rsidRPr="003C6116">
        <w:rPr>
          <w:b/>
        </w:rPr>
        <w:t xml:space="preserve"> n. </w:t>
      </w:r>
      <w:r w:rsidRPr="003C6116">
        <w:rPr>
          <w:b/>
        </w:rPr>
        <w:t>223/2014 e</w:t>
      </w:r>
      <w:r w:rsidR="003C6116" w:rsidRPr="003C6116">
        <w:rPr>
          <w:rFonts w:cs="Calibri"/>
          <w:b/>
        </w:rPr>
        <w:t xml:space="preserve"> Regolamento delegato (UE) n. 532/2014</w:t>
      </w:r>
      <w:r w:rsidR="003C6116" w:rsidRPr="003C6116">
        <w:rPr>
          <w:rFonts w:cs="Calibri"/>
          <w:bCs/>
        </w:rPr>
        <w:t xml:space="preserve"> </w:t>
      </w:r>
      <w:r w:rsidR="00666528" w:rsidRPr="00666528">
        <w:rPr>
          <w:rFonts w:cs="Calibri"/>
          <w:b/>
        </w:rPr>
        <w:t>– trasmissione rapporto definitivo di audit</w:t>
      </w:r>
      <w:r w:rsidR="00666528">
        <w:rPr>
          <w:rFonts w:cs="Calibri"/>
          <w:b/>
        </w:rPr>
        <w:t xml:space="preserve"> di sistema </w:t>
      </w:r>
    </w:p>
    <w:p w14:paraId="1639EF29" w14:textId="77777777" w:rsidR="00437447" w:rsidRDefault="00437447" w:rsidP="00C970D8">
      <w:pPr>
        <w:pStyle w:val="Raccomandazione"/>
        <w:rPr>
          <w:rFonts w:cs="Calibri"/>
          <w:b w:val="0"/>
        </w:rPr>
      </w:pPr>
    </w:p>
    <w:p w14:paraId="248F5FB6" w14:textId="77777777" w:rsidR="00666528" w:rsidRPr="0036053A" w:rsidRDefault="00666528" w:rsidP="00666528">
      <w:pPr>
        <w:spacing w:line="276" w:lineRule="auto"/>
        <w:ind w:right="-79" w:firstLine="720"/>
      </w:pPr>
      <w:r w:rsidRPr="0036053A">
        <w:lastRenderedPageBreak/>
        <w:t xml:space="preserve">Con la presente, si trasmette il rapporto </w:t>
      </w:r>
      <w:r>
        <w:t>definitivo</w:t>
      </w:r>
      <w:r w:rsidRPr="0036053A">
        <w:t xml:space="preserve"> relativo all’audit di sistema svolto su codest</w:t>
      </w:r>
      <w:r>
        <w:t xml:space="preserve">a Autorità/codesto </w:t>
      </w:r>
      <w:r w:rsidRPr="0036053A">
        <w:t xml:space="preserve">OI delegato </w:t>
      </w:r>
      <w:r>
        <w:t>da….</w:t>
      </w:r>
      <w:r w:rsidRPr="0036053A">
        <w:t xml:space="preserve"> </w:t>
      </w:r>
      <w:r>
        <w:t>in data …..</w:t>
      </w:r>
      <w:r w:rsidRPr="0036053A">
        <w:t>.</w:t>
      </w:r>
    </w:p>
    <w:p w14:paraId="2B57806A" w14:textId="77777777" w:rsidR="00666528" w:rsidRPr="0036053A" w:rsidRDefault="00666528" w:rsidP="00666528">
      <w:pPr>
        <w:pStyle w:val="Pidipagina"/>
        <w:rPr>
          <w:bCs/>
        </w:rPr>
      </w:pPr>
    </w:p>
    <w:p w14:paraId="56E63E4B" w14:textId="77777777" w:rsidR="00666528" w:rsidRPr="0036053A" w:rsidRDefault="00666528" w:rsidP="00666528">
      <w:pPr>
        <w:ind w:firstLine="720"/>
      </w:pPr>
    </w:p>
    <w:p w14:paraId="59F0B0A4" w14:textId="77777777" w:rsidR="00666528" w:rsidRPr="0036053A" w:rsidRDefault="00666528" w:rsidP="00666528">
      <w:pPr>
        <w:ind w:firstLine="720"/>
      </w:pPr>
      <w:r w:rsidRPr="0036053A"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01B564EA" w14:textId="77777777" w:rsidR="00666528" w:rsidRPr="00A55F26" w:rsidRDefault="00666528" w:rsidP="00666528">
      <w:pPr>
        <w:ind w:firstLine="360"/>
      </w:pPr>
    </w:p>
    <w:p w14:paraId="69F8A0A9" w14:textId="77777777" w:rsidR="00BB58E9" w:rsidRPr="00F713D2" w:rsidRDefault="00666528" w:rsidP="00BB58E9">
      <w:pPr>
        <w:ind w:firstLine="11"/>
        <w:outlineLvl w:val="0"/>
        <w:rPr>
          <w:rFonts w:cs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58E9" w:rsidRPr="00F713D2">
        <w:rPr>
          <w:rFonts w:cs="Calibri"/>
        </w:rPr>
        <w:t xml:space="preserve">                            L’Autorità di Audit</w:t>
      </w:r>
    </w:p>
    <w:p w14:paraId="0238593A" w14:textId="06AB17FE" w:rsidR="00BB58E9" w:rsidRPr="00F713D2" w:rsidRDefault="00BB58E9" w:rsidP="00BB58E9">
      <w:pPr>
        <w:outlineLvl w:val="0"/>
        <w:rPr>
          <w:rFonts w:cs="Calibri"/>
          <w:i/>
        </w:rPr>
      </w:pPr>
      <w:r w:rsidRPr="00F713D2">
        <w:rPr>
          <w:rFonts w:cs="Calibri"/>
          <w:i/>
        </w:rPr>
        <w:t xml:space="preserve">                                                                                                             </w:t>
      </w:r>
    </w:p>
    <w:p w14:paraId="46C3B3C7" w14:textId="77777777" w:rsidR="00BB58E9" w:rsidRPr="00F713D2" w:rsidRDefault="00BB58E9" w:rsidP="00BB58E9">
      <w:pPr>
        <w:ind w:firstLine="11"/>
        <w:jc w:val="right"/>
        <w:outlineLvl w:val="0"/>
        <w:rPr>
          <w:rFonts w:cs="Calibri"/>
          <w:i/>
        </w:rPr>
      </w:pPr>
    </w:p>
    <w:p w14:paraId="5CD4AB7D" w14:textId="77777777" w:rsidR="00BB58E9" w:rsidRPr="00F713D2" w:rsidRDefault="00BB58E9" w:rsidP="00BB58E9">
      <w:pPr>
        <w:ind w:firstLine="11"/>
        <w:outlineLvl w:val="0"/>
        <w:rPr>
          <w:rFonts w:cs="Calibri"/>
          <w:i/>
        </w:rPr>
      </w:pPr>
    </w:p>
    <w:p w14:paraId="65C3D537" w14:textId="77777777" w:rsidR="00BB58E9" w:rsidRPr="00F713D2" w:rsidRDefault="00BB58E9" w:rsidP="00BB58E9">
      <w:pPr>
        <w:ind w:firstLine="11"/>
        <w:outlineLvl w:val="0"/>
        <w:rPr>
          <w:rFonts w:cs="Calibri"/>
          <w:i/>
          <w:sz w:val="16"/>
          <w:szCs w:val="16"/>
        </w:rPr>
      </w:pPr>
    </w:p>
    <w:p w14:paraId="24D79405" w14:textId="77777777" w:rsidR="00BB58E9" w:rsidRPr="00F713D2" w:rsidRDefault="00BB58E9" w:rsidP="00BB58E9">
      <w:pPr>
        <w:ind w:firstLine="11"/>
        <w:outlineLvl w:val="0"/>
        <w:rPr>
          <w:rFonts w:cs="Calibri"/>
          <w:i/>
          <w:sz w:val="16"/>
          <w:szCs w:val="16"/>
        </w:rPr>
      </w:pPr>
      <w:r w:rsidRPr="00F713D2">
        <w:rPr>
          <w:rFonts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6CEED6AB" w14:textId="7D565303" w:rsidR="005D1910" w:rsidRPr="0036053A" w:rsidRDefault="00666528" w:rsidP="005D1910">
      <w:pPr>
        <w:ind w:firstLine="720"/>
      </w:pPr>
      <w:r>
        <w:t xml:space="preserve"> </w:t>
      </w:r>
    </w:p>
    <w:sectPr w:rsidR="005D1910" w:rsidRPr="0036053A" w:rsidSect="004E45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C4DCB" w14:textId="77777777" w:rsidR="000650B1" w:rsidRDefault="000650B1" w:rsidP="00FC21D4">
      <w:pPr>
        <w:spacing w:after="0" w:line="240" w:lineRule="auto"/>
      </w:pPr>
      <w:r>
        <w:separator/>
      </w:r>
    </w:p>
  </w:endnote>
  <w:endnote w:type="continuationSeparator" w:id="0">
    <w:p w14:paraId="76F81DCD" w14:textId="77777777" w:rsidR="000650B1" w:rsidRDefault="000650B1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00"/>
    <w:family w:val="auto"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A0FC" w14:textId="77777777" w:rsidR="001B2613" w:rsidRDefault="001B26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37"/>
      <w:gridCol w:w="867"/>
    </w:tblGrid>
    <w:tr w:rsidR="00437447" w:rsidRPr="0006756B" w14:paraId="1CBD0745" w14:textId="77777777" w:rsidTr="00437447">
      <w:tc>
        <w:tcPr>
          <w:tcW w:w="7637" w:type="dxa"/>
          <w:tcBorders>
            <w:right w:val="single" w:sz="4" w:space="0" w:color="31849B" w:themeColor="accent5" w:themeShade="BF"/>
          </w:tcBorders>
        </w:tcPr>
        <w:p w14:paraId="327F82EB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E40B8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395BA65" w14:textId="730EB1F0" w:rsidR="00437447" w:rsidRPr="009B34BB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4F346F">
            <w:rPr>
              <w:rStyle w:val="Riferimentodelicato"/>
              <w:rFonts w:asciiTheme="minorHAnsi" w:hAnsiTheme="minorHAnsi"/>
              <w:noProof/>
            </w:rPr>
            <w:t>S</w:t>
          </w:r>
          <w:r w:rsidR="00666528">
            <w:rPr>
              <w:rStyle w:val="Riferimentodelicato"/>
              <w:rFonts w:asciiTheme="minorHAnsi" w:hAnsiTheme="minorHAnsi"/>
              <w:noProof/>
            </w:rPr>
            <w:t>09</w:t>
          </w:r>
          <w:r w:rsidR="004F346F">
            <w:rPr>
              <w:rStyle w:val="Riferimentodelicato"/>
              <w:rFonts w:asciiTheme="minorHAnsi" w:hAnsiTheme="minorHAnsi"/>
              <w:noProof/>
            </w:rPr>
            <w:t xml:space="preserve">_Nota </w:t>
          </w:r>
          <w:r w:rsidR="00666528">
            <w:rPr>
              <w:rStyle w:val="Riferimentodelicato"/>
              <w:rFonts w:asciiTheme="minorHAnsi" w:hAnsiTheme="minorHAnsi"/>
              <w:noProof/>
            </w:rPr>
            <w:t>di trasmissione Rapp- def.docx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867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021C8F95" w14:textId="77777777" w:rsidR="00437447" w:rsidRPr="004F5F9F" w:rsidRDefault="00437447" w:rsidP="0043744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21"/>
      <w:gridCol w:w="88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B0BF9" w14:textId="77777777" w:rsidR="000650B1" w:rsidRDefault="000650B1" w:rsidP="00FC21D4">
      <w:pPr>
        <w:spacing w:after="0" w:line="240" w:lineRule="auto"/>
      </w:pPr>
      <w:r>
        <w:separator/>
      </w:r>
    </w:p>
  </w:footnote>
  <w:footnote w:type="continuationSeparator" w:id="0">
    <w:p w14:paraId="0355194F" w14:textId="77777777" w:rsidR="000650B1" w:rsidRDefault="000650B1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F6D2" w14:textId="77777777" w:rsidR="001B2613" w:rsidRDefault="001B26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D4E6" w14:textId="0240D692" w:rsidR="00502EA9" w:rsidRDefault="00502EA9">
    <w:pPr>
      <w:pStyle w:val="Intestazione"/>
    </w:pPr>
  </w:p>
  <w:p w14:paraId="1A5B70E8" w14:textId="0BFCB784" w:rsidR="00502EA9" w:rsidRDefault="00502EA9">
    <w:pPr>
      <w:pStyle w:val="Intestazione"/>
    </w:pPr>
  </w:p>
  <w:p w14:paraId="1E455F4B" w14:textId="185D43FD" w:rsidR="00502EA9" w:rsidRDefault="001B2613">
    <w:pPr>
      <w:pStyle w:val="Intestazione"/>
    </w:pPr>
    <w:r>
      <w:rPr>
        <w:noProof/>
      </w:rPr>
      <w:drawing>
        <wp:inline distT="0" distB="0" distL="0" distR="0" wp14:anchorId="67714DE6" wp14:editId="6645A1CE">
          <wp:extent cx="6346190" cy="56070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657990" w14:textId="3367F3D1" w:rsidR="00502EA9" w:rsidRDefault="00502E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AEF" w14:textId="7447990B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7C9F31A7" w:rsidR="00502EA9" w:rsidRDefault="001B2613">
    <w:r>
      <w:rPr>
        <w:noProof/>
      </w:rPr>
      <w:drawing>
        <wp:inline distT="0" distB="0" distL="0" distR="0" wp14:anchorId="74C113A5" wp14:editId="134FEF62">
          <wp:extent cx="6346190" cy="56070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160995">
    <w:abstractNumId w:val="10"/>
  </w:num>
  <w:num w:numId="2" w16cid:durableId="643974475">
    <w:abstractNumId w:val="35"/>
  </w:num>
  <w:num w:numId="3" w16cid:durableId="1379205937">
    <w:abstractNumId w:val="6"/>
  </w:num>
  <w:num w:numId="4" w16cid:durableId="968512651">
    <w:abstractNumId w:val="9"/>
  </w:num>
  <w:num w:numId="5" w16cid:durableId="744256668">
    <w:abstractNumId w:val="18"/>
  </w:num>
  <w:num w:numId="6" w16cid:durableId="1271546589">
    <w:abstractNumId w:val="15"/>
  </w:num>
  <w:num w:numId="7" w16cid:durableId="1043678665">
    <w:abstractNumId w:val="34"/>
  </w:num>
  <w:num w:numId="8" w16cid:durableId="622735327">
    <w:abstractNumId w:val="19"/>
  </w:num>
  <w:num w:numId="9" w16cid:durableId="1276791332">
    <w:abstractNumId w:val="29"/>
  </w:num>
  <w:num w:numId="10" w16cid:durableId="102262658">
    <w:abstractNumId w:val="28"/>
  </w:num>
  <w:num w:numId="11" w16cid:durableId="840897669">
    <w:abstractNumId w:val="16"/>
  </w:num>
  <w:num w:numId="12" w16cid:durableId="393545289">
    <w:abstractNumId w:val="36"/>
  </w:num>
  <w:num w:numId="13" w16cid:durableId="996615201">
    <w:abstractNumId w:val="30"/>
  </w:num>
  <w:num w:numId="14" w16cid:durableId="1741517679">
    <w:abstractNumId w:val="26"/>
  </w:num>
  <w:num w:numId="15" w16cid:durableId="1420952766">
    <w:abstractNumId w:val="14"/>
  </w:num>
  <w:num w:numId="16" w16cid:durableId="1101216036">
    <w:abstractNumId w:val="8"/>
  </w:num>
  <w:num w:numId="17" w16cid:durableId="1494226653">
    <w:abstractNumId w:val="33"/>
  </w:num>
  <w:num w:numId="18" w16cid:durableId="979574598">
    <w:abstractNumId w:val="12"/>
  </w:num>
  <w:num w:numId="19" w16cid:durableId="338973228">
    <w:abstractNumId w:val="11"/>
  </w:num>
  <w:num w:numId="20" w16cid:durableId="1138182505">
    <w:abstractNumId w:val="27"/>
  </w:num>
  <w:num w:numId="21" w16cid:durableId="372311796">
    <w:abstractNumId w:val="20"/>
  </w:num>
  <w:num w:numId="22" w16cid:durableId="205408461">
    <w:abstractNumId w:val="5"/>
  </w:num>
  <w:num w:numId="23" w16cid:durableId="1982734585">
    <w:abstractNumId w:val="32"/>
  </w:num>
  <w:num w:numId="24" w16cid:durableId="1992711971">
    <w:abstractNumId w:val="23"/>
  </w:num>
  <w:num w:numId="25" w16cid:durableId="1292663887">
    <w:abstractNumId w:val="29"/>
  </w:num>
  <w:num w:numId="26" w16cid:durableId="573390742">
    <w:abstractNumId w:val="0"/>
  </w:num>
  <w:num w:numId="27" w16cid:durableId="2071803272">
    <w:abstractNumId w:val="1"/>
  </w:num>
  <w:num w:numId="28" w16cid:durableId="1189872333">
    <w:abstractNumId w:val="2"/>
  </w:num>
  <w:num w:numId="29" w16cid:durableId="547029488">
    <w:abstractNumId w:val="7"/>
  </w:num>
  <w:num w:numId="30" w16cid:durableId="1761023923">
    <w:abstractNumId w:val="13"/>
  </w:num>
  <w:num w:numId="31" w16cid:durableId="335498885">
    <w:abstractNumId w:val="4"/>
  </w:num>
  <w:num w:numId="32" w16cid:durableId="1135366120">
    <w:abstractNumId w:val="17"/>
  </w:num>
  <w:num w:numId="33" w16cid:durableId="591427760">
    <w:abstractNumId w:val="24"/>
  </w:num>
  <w:num w:numId="34" w16cid:durableId="660276150">
    <w:abstractNumId w:val="25"/>
  </w:num>
  <w:num w:numId="35" w16cid:durableId="545877254">
    <w:abstractNumId w:val="22"/>
  </w:num>
  <w:num w:numId="36" w16cid:durableId="685256476">
    <w:abstractNumId w:val="21"/>
  </w:num>
  <w:num w:numId="37" w16cid:durableId="1723167216">
    <w:abstractNumId w:val="31"/>
  </w:num>
  <w:num w:numId="38" w16cid:durableId="825769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AB"/>
    <w:rsid w:val="00001C40"/>
    <w:rsid w:val="000039E5"/>
    <w:rsid w:val="00004980"/>
    <w:rsid w:val="00004AC8"/>
    <w:rsid w:val="00004F07"/>
    <w:rsid w:val="0000553E"/>
    <w:rsid w:val="00005C4A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0B1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1E9B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2613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4CA1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3D1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AF7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116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67AD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37447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46F"/>
    <w:rsid w:val="004F3E76"/>
    <w:rsid w:val="004F5F9F"/>
    <w:rsid w:val="004F72FC"/>
    <w:rsid w:val="004F75B2"/>
    <w:rsid w:val="004F77DE"/>
    <w:rsid w:val="00502196"/>
    <w:rsid w:val="0050253F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5A23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528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211"/>
    <w:rsid w:val="0079047F"/>
    <w:rsid w:val="00790789"/>
    <w:rsid w:val="00791A06"/>
    <w:rsid w:val="00791D64"/>
    <w:rsid w:val="007920A3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3D0B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4C6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2EE0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4D6"/>
    <w:rsid w:val="00B77A63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8E9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C66C9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37F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0D8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3C4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02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paragraph" w:customStyle="1" w:styleId="Raccomandazione">
    <w:name w:val="Raccomandazione"/>
    <w:basedOn w:val="Normale"/>
    <w:link w:val="RaccomandazioneChar"/>
    <w:qFormat/>
    <w:rsid w:val="00C970D8"/>
    <w:pPr>
      <w:spacing w:before="120" w:after="120" w:line="240" w:lineRule="auto"/>
      <w:ind w:firstLine="0"/>
    </w:pPr>
    <w:rPr>
      <w:rFonts w:eastAsia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C970D8"/>
    <w:rPr>
      <w:rFonts w:eastAsia="Times New Roman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3C6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adgestione@lavoro.gov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1946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Usai Valentina</cp:lastModifiedBy>
  <cp:revision>14</cp:revision>
  <cp:lastPrinted>2018-08-22T22:35:00Z</cp:lastPrinted>
  <dcterms:created xsi:type="dcterms:W3CDTF">2021-12-12T10:30:00Z</dcterms:created>
  <dcterms:modified xsi:type="dcterms:W3CDTF">2025-04-09T13:37:00Z</dcterms:modified>
</cp:coreProperties>
</file>